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0488" w:rsidRDefault="00EE0488" w:rsidP="00EE0488">
      <w:pPr>
        <w:spacing w:after="0" w:line="480" w:lineRule="auto"/>
        <w:jc w:val="center"/>
      </w:pPr>
    </w:p>
    <w:p w:rsidR="00EE0488" w:rsidRDefault="00EE0488" w:rsidP="00EE0488">
      <w:pPr>
        <w:spacing w:after="0" w:line="480" w:lineRule="auto"/>
        <w:jc w:val="center"/>
      </w:pPr>
    </w:p>
    <w:p w:rsidR="00EE0488" w:rsidRDefault="00EE0488" w:rsidP="00EE0488">
      <w:pPr>
        <w:spacing w:after="0" w:line="480" w:lineRule="auto"/>
        <w:jc w:val="center"/>
      </w:pPr>
    </w:p>
    <w:p w:rsidR="00EE0488" w:rsidRDefault="00EE0488" w:rsidP="00EE0488">
      <w:pPr>
        <w:spacing w:after="0" w:line="480" w:lineRule="auto"/>
        <w:jc w:val="center"/>
      </w:pPr>
    </w:p>
    <w:p w:rsidR="00EE0488" w:rsidRDefault="00EE0488" w:rsidP="00EE0488">
      <w:pPr>
        <w:spacing w:after="0" w:line="480" w:lineRule="auto"/>
        <w:jc w:val="center"/>
      </w:pPr>
    </w:p>
    <w:p w:rsidR="00EE0488" w:rsidRDefault="00EE0488" w:rsidP="00EE0488">
      <w:pPr>
        <w:spacing w:after="0" w:line="480" w:lineRule="auto"/>
        <w:jc w:val="center"/>
      </w:pPr>
    </w:p>
    <w:p w:rsidR="00EE0488" w:rsidRDefault="00EE0488" w:rsidP="00EE0488">
      <w:pPr>
        <w:spacing w:after="0" w:line="480" w:lineRule="auto"/>
        <w:jc w:val="center"/>
      </w:pPr>
      <w:r>
        <w:t xml:space="preserve">Data </w:t>
      </w:r>
      <w:r>
        <w:t xml:space="preserve">Mining In </w:t>
      </w:r>
      <w:r>
        <w:t>CA ISO</w:t>
      </w:r>
    </w:p>
    <w:p w:rsidR="00EE0488" w:rsidRPr="00EE0488" w:rsidRDefault="00EE0488" w:rsidP="00EE0488">
      <w:pPr>
        <w:spacing w:after="0" w:line="480" w:lineRule="auto"/>
        <w:jc w:val="center"/>
      </w:pPr>
      <w:r w:rsidRPr="00EE0488">
        <w:t>Name</w:t>
      </w:r>
    </w:p>
    <w:p w:rsidR="00EE0488" w:rsidRPr="00EE0488" w:rsidRDefault="00EE0488" w:rsidP="00EE0488">
      <w:pPr>
        <w:spacing w:after="0" w:line="480" w:lineRule="auto"/>
        <w:jc w:val="center"/>
      </w:pPr>
      <w:r w:rsidRPr="00EE0488">
        <w:t>Institution</w:t>
      </w:r>
      <w:r>
        <w:t xml:space="preserve"> of Affiliation</w:t>
      </w:r>
    </w:p>
    <w:p w:rsidR="00EE0488" w:rsidRPr="00EE0488" w:rsidRDefault="00EE0488" w:rsidP="00EE0488">
      <w:pPr>
        <w:spacing w:after="0" w:line="480" w:lineRule="auto"/>
        <w:jc w:val="center"/>
      </w:pPr>
      <w:r w:rsidRPr="00EE0488">
        <w:t>Class</w:t>
      </w:r>
    </w:p>
    <w:p w:rsidR="00EE0488" w:rsidRPr="00EE0488" w:rsidRDefault="00EE0488" w:rsidP="00EE0488">
      <w:pPr>
        <w:spacing w:after="0" w:line="480" w:lineRule="auto"/>
        <w:jc w:val="center"/>
      </w:pPr>
      <w:r w:rsidRPr="00EE0488">
        <w:t>Professor</w:t>
      </w:r>
    </w:p>
    <w:p w:rsidR="00EE0488" w:rsidRDefault="00EE0488" w:rsidP="00EE0488">
      <w:pPr>
        <w:spacing w:after="0" w:line="480" w:lineRule="auto"/>
        <w:jc w:val="center"/>
      </w:pPr>
      <w:r w:rsidRPr="00EE0488">
        <w:t>Date</w:t>
      </w:r>
    </w:p>
    <w:p w:rsidR="00EE0488" w:rsidRDefault="00EE0488" w:rsidP="00EE0488">
      <w:pPr>
        <w:spacing w:after="0" w:line="480" w:lineRule="auto"/>
        <w:jc w:val="center"/>
      </w:pPr>
    </w:p>
    <w:p w:rsidR="00EE0488" w:rsidRDefault="00EE0488" w:rsidP="00EE0488">
      <w:pPr>
        <w:spacing w:after="0" w:line="480" w:lineRule="auto"/>
        <w:jc w:val="center"/>
      </w:pPr>
    </w:p>
    <w:p w:rsidR="00EE0488" w:rsidRDefault="00EE0488" w:rsidP="00EE0488">
      <w:pPr>
        <w:spacing w:after="0" w:line="480" w:lineRule="auto"/>
        <w:jc w:val="center"/>
      </w:pPr>
    </w:p>
    <w:p w:rsidR="00EE0488" w:rsidRDefault="00EE0488" w:rsidP="00EE0488">
      <w:pPr>
        <w:spacing w:after="0" w:line="480" w:lineRule="auto"/>
        <w:jc w:val="center"/>
      </w:pPr>
    </w:p>
    <w:p w:rsidR="00EE0488" w:rsidRDefault="00EE0488" w:rsidP="00EE0488">
      <w:pPr>
        <w:spacing w:after="0" w:line="480" w:lineRule="auto"/>
        <w:jc w:val="center"/>
      </w:pPr>
    </w:p>
    <w:p w:rsidR="00EE0488" w:rsidRDefault="00EE0488" w:rsidP="00EE0488">
      <w:pPr>
        <w:spacing w:after="0" w:line="480" w:lineRule="auto"/>
        <w:jc w:val="center"/>
      </w:pPr>
    </w:p>
    <w:p w:rsidR="00EE0488" w:rsidRDefault="00EE0488" w:rsidP="00EE0488">
      <w:pPr>
        <w:spacing w:after="0" w:line="480" w:lineRule="auto"/>
        <w:jc w:val="center"/>
      </w:pPr>
    </w:p>
    <w:p w:rsidR="00EE0488" w:rsidRDefault="00EE0488" w:rsidP="00EE0488">
      <w:pPr>
        <w:spacing w:after="0" w:line="480" w:lineRule="auto"/>
        <w:jc w:val="center"/>
      </w:pPr>
    </w:p>
    <w:p w:rsidR="00EE0488" w:rsidRDefault="00EE0488" w:rsidP="00EE0488">
      <w:pPr>
        <w:spacing w:after="0" w:line="480" w:lineRule="auto"/>
        <w:jc w:val="center"/>
      </w:pPr>
    </w:p>
    <w:p w:rsidR="00EE0488" w:rsidRDefault="00EE0488" w:rsidP="00EE0488">
      <w:pPr>
        <w:spacing w:after="0" w:line="480" w:lineRule="auto"/>
        <w:jc w:val="center"/>
      </w:pPr>
    </w:p>
    <w:p w:rsidR="00EE0488" w:rsidRDefault="00EE0488" w:rsidP="00EE0488">
      <w:pPr>
        <w:spacing w:after="0" w:line="480" w:lineRule="auto"/>
        <w:jc w:val="center"/>
      </w:pPr>
    </w:p>
    <w:p w:rsidR="00B76DFA" w:rsidRDefault="00015D22" w:rsidP="00EE0488">
      <w:pPr>
        <w:spacing w:after="0" w:line="480" w:lineRule="auto"/>
        <w:jc w:val="center"/>
      </w:pPr>
      <w:r>
        <w:lastRenderedPageBreak/>
        <w:t xml:space="preserve">Data </w:t>
      </w:r>
      <w:r w:rsidR="00EE0488">
        <w:t xml:space="preserve">Mining In </w:t>
      </w:r>
      <w:r>
        <w:t>CA ISO</w:t>
      </w:r>
      <w:r w:rsidR="00C6454D">
        <w:t xml:space="preserve"> Summary</w:t>
      </w:r>
    </w:p>
    <w:p w:rsidR="00B76DFA" w:rsidRDefault="00015D22" w:rsidP="001A192D">
      <w:pPr>
        <w:spacing w:after="0" w:line="480" w:lineRule="auto"/>
        <w:ind w:firstLine="720"/>
      </w:pPr>
      <w:r>
        <w:t xml:space="preserve">   Forecasting the market price for the corporation is an inevitable process. It is beneficial for internal planning as well as for coming up with strategies to succeed in the electricity market. This involves understanding when the prices of electricity a</w:t>
      </w:r>
      <w:r>
        <w:t>re higher so that the production is increased and when the prices are unfavorable so that electricity production is reduced. Data mining techniques are thus very relevant as they help in the determination of the exact prices of electricity</w:t>
      </w:r>
      <w:r w:rsidR="00F529C5">
        <w:t xml:space="preserve"> </w:t>
      </w:r>
      <w:r>
        <w:t>(</w:t>
      </w:r>
      <w:proofErr w:type="spellStart"/>
      <w:r>
        <w:t>Sadeghi-Mobarake</w:t>
      </w:r>
      <w:r w:rsidR="001A192D">
        <w:t>h</w:t>
      </w:r>
      <w:proofErr w:type="spellEnd"/>
      <w:r w:rsidR="001A192D">
        <w:t xml:space="preserve"> </w:t>
      </w:r>
      <w:r w:rsidR="001A192D" w:rsidRPr="001A192D">
        <w:rPr>
          <w:i/>
        </w:rPr>
        <w:t>et a</w:t>
      </w:r>
      <w:r w:rsidR="001A192D">
        <w:t xml:space="preserve">l., </w:t>
      </w:r>
      <w:r>
        <w:t>2017).</w:t>
      </w:r>
      <w:r w:rsidR="001A192D">
        <w:t xml:space="preserve"> </w:t>
      </w:r>
      <w:r>
        <w:t xml:space="preserve">Previously different data mining techniques have been used in different markets. The regression trees and the normalized radial basis were used to forecast electricity prices in England. In Spain, a neural network model was used. On the </w:t>
      </w:r>
      <w:r>
        <w:t xml:space="preserve">classification of Electricity prices, the use of support vector machines is proposed and the Ontario and the Alberta markets were suggested to carry out the classification. Based on </w:t>
      </w:r>
      <w:r>
        <w:t xml:space="preserve">the </w:t>
      </w:r>
      <w:r>
        <w:t>classification, the short-term energy classification of prices was use</w:t>
      </w:r>
      <w:r>
        <w:t>d with the help of the decision trees.</w:t>
      </w:r>
    </w:p>
    <w:p w:rsidR="00B76DFA" w:rsidRDefault="00015D22" w:rsidP="001A192D">
      <w:pPr>
        <w:spacing w:after="0" w:line="480" w:lineRule="auto"/>
        <w:ind w:firstLine="720"/>
      </w:pPr>
      <w:r>
        <w:t xml:space="preserve">   For CA ISO, a different technique is used. The new technique has new and extensive features. It involves forecasting the day-ahead market prices. Historical market prices are integrated while ancillary service requ</w:t>
      </w:r>
      <w:r>
        <w:t xml:space="preserve">irements like reserve, regulation, and regulation mileage are also not left out. The Effective Ensemble Learning Method known as the random forest method is the most effective in data mining </w:t>
      </w:r>
      <w:r>
        <w:t xml:space="preserve">according to </w:t>
      </w:r>
      <w:proofErr w:type="spellStart"/>
      <w:r w:rsidR="001A192D">
        <w:t>Sadeghi-Mobarakeh</w:t>
      </w:r>
      <w:proofErr w:type="spellEnd"/>
      <w:r w:rsidR="001A192D">
        <w:t xml:space="preserve"> </w:t>
      </w:r>
      <w:r w:rsidR="001A192D" w:rsidRPr="001A192D">
        <w:rPr>
          <w:i/>
        </w:rPr>
        <w:t>et al</w:t>
      </w:r>
      <w:r w:rsidR="001A192D">
        <w:t xml:space="preserve">. </w:t>
      </w:r>
      <w:r w:rsidR="00F529C5">
        <w:t>(</w:t>
      </w:r>
      <w:r>
        <w:t>2017</w:t>
      </w:r>
      <w:r w:rsidR="00F529C5">
        <w:t>)</w:t>
      </w:r>
      <w:r w:rsidR="001A192D">
        <w:t xml:space="preserve">. </w:t>
      </w:r>
      <w:r>
        <w:t>The method involves</w:t>
      </w:r>
      <w:r>
        <w:t xml:space="preserve"> using multiple decision trees in the initial phase and later aggregates the results and produces a solution. In the case study used, the data was from CA ISO. The focus is on day-ahead market prices for CAISO’s Pacific Gas and Electric default load aggreg</w:t>
      </w:r>
      <w:r>
        <w:t>ation point. The exact values and the class labels are both predicted using the new method of data mining. The results also gave data on the mean absolute advantage error and the mean classification error.</w:t>
      </w:r>
    </w:p>
    <w:p w:rsidR="00B76DFA" w:rsidRDefault="00015D22" w:rsidP="001A192D">
      <w:pPr>
        <w:spacing w:after="0" w:line="480" w:lineRule="auto"/>
        <w:ind w:firstLine="720"/>
      </w:pPr>
      <w:r>
        <w:lastRenderedPageBreak/>
        <w:t xml:space="preserve">    CA ISO uses the day-ahead market and the real-</w:t>
      </w:r>
      <w:r>
        <w:t xml:space="preserve">time market. With </w:t>
      </w:r>
      <w:r>
        <w:t>regard</w:t>
      </w:r>
      <w:r>
        <w:t xml:space="preserve"> to the proposed market model, the methodology involved collecting and cleaning CA ISOs data that is publicly available. This included the market prices the net demand and the ancillary service requirements. To obtain accurate resul</w:t>
      </w:r>
      <w:r>
        <w:t>ts, both regression and classification aspects were used after the data was divided into the train set and the test sets.</w:t>
      </w:r>
      <w:r w:rsidR="001A192D">
        <w:t xml:space="preserve"> </w:t>
      </w:r>
      <w:r>
        <w:t>On feature engineering, very short term and short term features were categorized. Long term features, temporal features, geographica</w:t>
      </w:r>
      <w:r>
        <w:t>l and network condition features were also categorized. The learning method was then used where the learning algorithm was used as an estimator. The estimators made use of the random forest with each estimator being a decision tree. For each decision tree,</w:t>
      </w:r>
      <w:r>
        <w:t xml:space="preserve"> the quality of a split is usually measured.</w:t>
      </w:r>
    </w:p>
    <w:p w:rsidR="00B76DFA" w:rsidRDefault="00015D22">
      <w:pPr>
        <w:spacing w:after="0" w:line="480" w:lineRule="auto"/>
        <w:ind w:firstLine="720"/>
      </w:pPr>
      <w:r>
        <w:t xml:space="preserve">   The description of the data involved data collected from CA ISOs open access safe-t</w:t>
      </w:r>
      <w:r>
        <w:t>i</w:t>
      </w:r>
      <w:r>
        <w:t>me information system</w:t>
      </w:r>
      <w:r>
        <w:t>s</w:t>
      </w:r>
      <w:r>
        <w:t xml:space="preserve">. The 2016 and 2018 data were specifically used. The results showed that day-ahead electricity market </w:t>
      </w:r>
      <w:r>
        <w:t>prices had decreased over the two years. The exact values and the class labels were used to predict the results for forecasting prices at each hour of the day. The results were then compared to the existing literature. The conclusion was that each market i</w:t>
      </w:r>
      <w:r>
        <w:t>s unique and needs its unique data mining technique.</w:t>
      </w:r>
    </w:p>
    <w:p w:rsidR="00B76DFA" w:rsidRDefault="00015D22">
      <w:pPr>
        <w:spacing w:after="0" w:line="480" w:lineRule="auto"/>
        <w:ind w:firstLine="720"/>
      </w:pPr>
      <w:r>
        <w:t xml:space="preserve">   A consideration of July 2015 was done where the actual and the predicted price values were looked at. The prices between 1.00 am and 8.00 am did not show high variations. The price deviation for elect</w:t>
      </w:r>
      <w:r>
        <w:t>ricity within 15.00 to 21.00 was however high with 18.00 actual price deviation being highest. For further improvements of the model, the variations should be reduced and more accuracy is obtained. Features like temperature and fuel prices would be importa</w:t>
      </w:r>
      <w:r>
        <w:t>nt to consider as they would help with predicting the exact values.</w:t>
      </w:r>
    </w:p>
    <w:p w:rsidR="001A192D" w:rsidRDefault="001A192D">
      <w:pPr>
        <w:spacing w:after="0" w:line="480" w:lineRule="auto"/>
      </w:pPr>
    </w:p>
    <w:p w:rsidR="00B76DFA" w:rsidRDefault="00015D22" w:rsidP="001A192D">
      <w:pPr>
        <w:spacing w:after="0" w:line="480" w:lineRule="auto"/>
        <w:jc w:val="center"/>
      </w:pPr>
      <w:r>
        <w:lastRenderedPageBreak/>
        <w:t>References</w:t>
      </w:r>
    </w:p>
    <w:p w:rsidR="00EE0488" w:rsidRPr="00EE0488" w:rsidRDefault="00EE0488" w:rsidP="001A192D">
      <w:pPr>
        <w:spacing w:after="0" w:line="480" w:lineRule="auto"/>
        <w:ind w:left="720" w:hanging="720"/>
      </w:pPr>
      <w:proofErr w:type="spellStart"/>
      <w:r w:rsidRPr="00EE0488">
        <w:t>Sadeghi-Mobarakeh</w:t>
      </w:r>
      <w:proofErr w:type="spellEnd"/>
      <w:r w:rsidRPr="00EE0488">
        <w:t xml:space="preserve">, A., </w:t>
      </w:r>
      <w:proofErr w:type="spellStart"/>
      <w:r w:rsidRPr="00EE0488">
        <w:t>Kohansal</w:t>
      </w:r>
      <w:proofErr w:type="spellEnd"/>
      <w:r w:rsidRPr="00EE0488">
        <w:t xml:space="preserve">, M., </w:t>
      </w:r>
      <w:proofErr w:type="spellStart"/>
      <w:r w:rsidRPr="00EE0488">
        <w:t>Papalexakis</w:t>
      </w:r>
      <w:proofErr w:type="spellEnd"/>
      <w:r w:rsidRPr="00EE0488">
        <w:t xml:space="preserve">, E. E., &amp; </w:t>
      </w:r>
      <w:proofErr w:type="spellStart"/>
      <w:r w:rsidRPr="00EE0488">
        <w:t>Mohsenian</w:t>
      </w:r>
      <w:proofErr w:type="spellEnd"/>
      <w:r w:rsidRPr="00EE0488">
        <w:t xml:space="preserve">-Rad, H. (2017, April). Data mining based on random forest model to predict the </w:t>
      </w:r>
      <w:proofErr w:type="spellStart"/>
      <w:proofErr w:type="gramStart"/>
      <w:r w:rsidRPr="00EE0488">
        <w:t>california</w:t>
      </w:r>
      <w:proofErr w:type="spellEnd"/>
      <w:proofErr w:type="gramEnd"/>
      <w:r w:rsidRPr="00EE0488">
        <w:t xml:space="preserve"> </w:t>
      </w:r>
      <w:proofErr w:type="spellStart"/>
      <w:r w:rsidRPr="00EE0488">
        <w:t>iso</w:t>
      </w:r>
      <w:proofErr w:type="spellEnd"/>
      <w:r w:rsidRPr="00EE0488">
        <w:t xml:space="preserve"> day-ahead market prices. In </w:t>
      </w:r>
      <w:r w:rsidRPr="00EE0488">
        <w:rPr>
          <w:i/>
          <w:iCs/>
        </w:rPr>
        <w:t>2017 IEEE Power &amp; Energy Society Innovative Smart Grid Technologies Conference (ISGT)</w:t>
      </w:r>
      <w:r w:rsidRPr="00EE0488">
        <w:t> (pp. 1-5). IEEE.</w:t>
      </w:r>
      <w:bookmarkStart w:id="0" w:name="_GoBack"/>
      <w:bookmarkEnd w:id="0"/>
    </w:p>
    <w:p w:rsidR="00B76DFA" w:rsidRDefault="00B76DFA">
      <w:pPr>
        <w:spacing w:after="0" w:line="480" w:lineRule="auto"/>
      </w:pPr>
    </w:p>
    <w:p w:rsidR="00B76DFA" w:rsidRDefault="00B76DFA">
      <w:pPr>
        <w:spacing w:after="0" w:line="480" w:lineRule="auto"/>
      </w:pPr>
    </w:p>
    <w:sectPr w:rsidR="00B76DFA" w:rsidSect="00C6454D">
      <w:headerReference w:type="default" r:id="rId6"/>
      <w:foot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5D22" w:rsidRDefault="00015D22">
      <w:pPr>
        <w:spacing w:after="0" w:line="240" w:lineRule="auto"/>
      </w:pPr>
      <w:r>
        <w:separator/>
      </w:r>
    </w:p>
  </w:endnote>
  <w:endnote w:type="continuationSeparator" w:id="0">
    <w:p w:rsidR="00015D22" w:rsidRDefault="00015D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76DFA" w:rsidRDefault="00B76DFA">
    <w:pP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5D22" w:rsidRDefault="00015D22">
      <w:pPr>
        <w:spacing w:after="0" w:line="240" w:lineRule="auto"/>
      </w:pPr>
      <w:r>
        <w:separator/>
      </w:r>
    </w:p>
  </w:footnote>
  <w:footnote w:type="continuationSeparator" w:id="0">
    <w:p w:rsidR="00015D22" w:rsidRDefault="00015D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454D" w:rsidRPr="00C6454D" w:rsidRDefault="00C6454D" w:rsidP="00C6454D">
    <w:pPr>
      <w:spacing w:after="0" w:line="480" w:lineRule="auto"/>
    </w:pPr>
    <w:r>
      <w:t xml:space="preserve">DATA MINING IN CA ISO SUMMARY                                       </w:t>
    </w:r>
    <w:r w:rsidR="001A192D">
      <w:t xml:space="preserve">         </w:t>
    </w:r>
    <w:r>
      <w:t xml:space="preserve">                                 </w:t>
    </w:r>
    <w:sdt>
      <w:sdtPr>
        <w:id w:val="126557542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A192D">
          <w:rPr>
            <w:noProof/>
          </w:rPr>
          <w:t>4</w:t>
        </w:r>
        <w:r>
          <w:rPr>
            <w:noProof/>
          </w:rPr>
          <w:fldChar w:fldCharType="end"/>
        </w:r>
      </w:sdtContent>
    </w:sdt>
  </w:p>
  <w:p w:rsidR="00B76DFA" w:rsidRDefault="00B76DFA">
    <w:pP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454D" w:rsidRDefault="00C6454D" w:rsidP="001A192D">
    <w:pPr>
      <w:pStyle w:val="Header"/>
    </w:pPr>
    <w:r>
      <w:t xml:space="preserve">Running head: </w:t>
    </w:r>
    <w:r>
      <w:t xml:space="preserve">DATA MINING IN CA ISO SUMMARY        </w:t>
    </w:r>
    <w:r>
      <w:t xml:space="preserve">                   </w:t>
    </w:r>
    <w:r w:rsidR="001A192D">
      <w:t xml:space="preserve">             </w:t>
    </w:r>
    <w:r>
      <w:t xml:space="preserve">                 </w:t>
    </w:r>
    <w:sdt>
      <w:sdtPr>
        <w:id w:val="173789586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A192D">
          <w:rPr>
            <w:noProof/>
          </w:rPr>
          <w:t>1</w:t>
        </w:r>
        <w:r>
          <w:rPr>
            <w:noProof/>
          </w:rPr>
          <w:fldChar w:fldCharType="end"/>
        </w:r>
      </w:sdtContent>
    </w:sdt>
  </w:p>
  <w:p w:rsidR="00C6454D" w:rsidRDefault="00C645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6DFA"/>
    <w:rsid w:val="00015D22"/>
    <w:rsid w:val="001A192D"/>
    <w:rsid w:val="00B76DFA"/>
    <w:rsid w:val="00C6454D"/>
    <w:rsid w:val="00EE0488"/>
    <w:rsid w:val="00F529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61A48A-7D77-452D-9AF3-E3EDDEFC3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sz w:val="24"/>
        <w:szCs w:val="24"/>
        <w:lang w:val="en-US" w:eastAsia="en-US" w:bidi="ar-SA"/>
      </w:rPr>
    </w:rPrDefault>
    <w:pPrDefault>
      <w:pPr>
        <w:spacing w:line="480" w:lineRule="auto"/>
        <w:ind w:firstLine="432"/>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ind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454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454D"/>
  </w:style>
  <w:style w:type="paragraph" w:styleId="Footer">
    <w:name w:val="footer"/>
    <w:basedOn w:val="Normal"/>
    <w:link w:val="FooterChar"/>
    <w:uiPriority w:val="99"/>
    <w:unhideWhenUsed/>
    <w:rsid w:val="00C6454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45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647</Words>
  <Characters>3688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 Nanta</dc:creator>
  <cp:lastModifiedBy>Microsoft</cp:lastModifiedBy>
  <cp:revision>3</cp:revision>
  <dcterms:created xsi:type="dcterms:W3CDTF">2019-12-01T08:54:00Z</dcterms:created>
  <dcterms:modified xsi:type="dcterms:W3CDTF">2019-12-01T08:57:00Z</dcterms:modified>
</cp:coreProperties>
</file>